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DB" w:rsidRDefault="008B7EDB" w:rsidP="00817C82">
      <w:pPr>
        <w:rPr>
          <w:sz w:val="24"/>
          <w:szCs w:val="24"/>
        </w:rPr>
      </w:pPr>
    </w:p>
    <w:p w:rsidR="008B7EDB" w:rsidRDefault="008B7EDB" w:rsidP="00817C82">
      <w:pPr>
        <w:rPr>
          <w:sz w:val="24"/>
          <w:szCs w:val="24"/>
        </w:rPr>
      </w:pPr>
    </w:p>
    <w:p w:rsidR="008B7EDB" w:rsidRDefault="008B7EDB" w:rsidP="00817C82">
      <w:pPr>
        <w:rPr>
          <w:sz w:val="24"/>
          <w:szCs w:val="24"/>
        </w:rPr>
      </w:pPr>
    </w:p>
    <w:p w:rsidR="008B7EDB" w:rsidRDefault="008B7EDB" w:rsidP="00817C82">
      <w:pPr>
        <w:rPr>
          <w:sz w:val="24"/>
          <w:szCs w:val="24"/>
        </w:rPr>
      </w:pPr>
    </w:p>
    <w:p w:rsidR="008B7EDB" w:rsidRDefault="008B7EDB" w:rsidP="00817C82">
      <w:pPr>
        <w:rPr>
          <w:sz w:val="24"/>
          <w:szCs w:val="24"/>
        </w:rPr>
      </w:pPr>
    </w:p>
    <w:p w:rsidR="008B7EDB" w:rsidRDefault="008B7EDB" w:rsidP="00817C82">
      <w:pPr>
        <w:rPr>
          <w:sz w:val="24"/>
          <w:szCs w:val="24"/>
        </w:rPr>
      </w:pPr>
    </w:p>
    <w:p w:rsidR="008B7EDB" w:rsidRDefault="008B7EDB" w:rsidP="00817C82">
      <w:pPr>
        <w:rPr>
          <w:sz w:val="24"/>
          <w:szCs w:val="24"/>
        </w:rPr>
      </w:pPr>
    </w:p>
    <w:p w:rsidR="008B7EDB" w:rsidRDefault="008B7EDB" w:rsidP="00817C82">
      <w:pPr>
        <w:rPr>
          <w:sz w:val="24"/>
          <w:szCs w:val="24"/>
        </w:rPr>
      </w:pPr>
    </w:p>
    <w:p w:rsidR="008B7EDB" w:rsidRDefault="008B7EDB" w:rsidP="00817C82">
      <w:pPr>
        <w:rPr>
          <w:sz w:val="24"/>
          <w:szCs w:val="24"/>
        </w:rPr>
      </w:pPr>
    </w:p>
    <w:p w:rsidR="00817C82" w:rsidRPr="006425AF" w:rsidRDefault="00817C82" w:rsidP="00817C82">
      <w:pPr>
        <w:rPr>
          <w:sz w:val="24"/>
          <w:szCs w:val="24"/>
        </w:rPr>
      </w:pPr>
      <w:r w:rsidRPr="006425AF">
        <w:rPr>
          <w:sz w:val="24"/>
          <w:szCs w:val="24"/>
        </w:rPr>
        <w:t>Speeches are an important dramatic convention for advancing the plot and creating tension. Most importantly, however, speeches allow the audience to gain insights into the characters</w:t>
      </w:r>
      <w:r w:rsidR="00A23791">
        <w:rPr>
          <w:sz w:val="24"/>
          <w:szCs w:val="24"/>
        </w:rPr>
        <w:t>’</w:t>
      </w:r>
      <w:r w:rsidRPr="006425AF">
        <w:rPr>
          <w:sz w:val="24"/>
          <w:szCs w:val="24"/>
        </w:rPr>
        <w:t xml:space="preserve"> inner thoughts and feelings. In William Shakespeare’s tragedy, </w:t>
      </w:r>
      <w:r w:rsidRPr="006425AF">
        <w:rPr>
          <w:sz w:val="24"/>
          <w:szCs w:val="24"/>
          <w:u w:val="single"/>
        </w:rPr>
        <w:t>Hamlet</w:t>
      </w:r>
      <w:r w:rsidRPr="006425AF">
        <w:rPr>
          <w:sz w:val="24"/>
          <w:szCs w:val="24"/>
        </w:rPr>
        <w:t>, an eponymous play centered on the dramatic questi</w:t>
      </w:r>
      <w:bookmarkStart w:id="0" w:name="_GoBack"/>
      <w:bookmarkEnd w:id="0"/>
      <w:r w:rsidRPr="006425AF">
        <w:rPr>
          <w:sz w:val="24"/>
          <w:szCs w:val="24"/>
        </w:rPr>
        <w:t xml:space="preserve">on of whether or not Hamlet will exact revenge against his uncle and step-father, Claudius, Shakespeare makes use of long dramatic speeches to reveal Hamlet’s tortured inner conflicts and to advance a series of philosophical meditations on the nature of human suffering. Similar in theme, yet distinctly modern, Tom Stoppard’s 1967 tragicomedy, </w:t>
      </w:r>
      <w:r w:rsidRPr="006425AF">
        <w:rPr>
          <w:sz w:val="24"/>
          <w:szCs w:val="24"/>
          <w:u w:val="single"/>
        </w:rPr>
        <w:t>Rosencrantz and Guildenstern Are Dead</w:t>
      </w:r>
      <w:r w:rsidRPr="006425AF">
        <w:rPr>
          <w:sz w:val="24"/>
          <w:szCs w:val="24"/>
        </w:rPr>
        <w:t xml:space="preserve">, follows the existential condition and determinist conundrums of two minor characters from Shakespeare’s </w:t>
      </w:r>
      <w:r w:rsidRPr="006425AF">
        <w:rPr>
          <w:sz w:val="24"/>
          <w:szCs w:val="24"/>
          <w:u w:val="single"/>
        </w:rPr>
        <w:t>Hamlet</w:t>
      </w:r>
      <w:r w:rsidRPr="006425AF">
        <w:rPr>
          <w:sz w:val="24"/>
          <w:szCs w:val="24"/>
        </w:rPr>
        <w:t>. Through his use of monologues, Stoppard, like Shakespeare, explores themes of a</w:t>
      </w:r>
      <w:r w:rsidR="00A23791">
        <w:rPr>
          <w:sz w:val="24"/>
          <w:szCs w:val="24"/>
        </w:rPr>
        <w:t>n</w:t>
      </w:r>
      <w:r w:rsidRPr="006425AF">
        <w:rPr>
          <w:sz w:val="24"/>
          <w:szCs w:val="24"/>
        </w:rPr>
        <w:t>guish, suffering, and hopelessness. Stoppard, however, takes greater liberty with a post-modern comedic approach to creativity, which both recognizes the importance of Shakespeare’s work and further advances the discussion about the nature of the human condition.</w:t>
      </w:r>
    </w:p>
    <w:p w:rsidR="00491A3B" w:rsidRDefault="00491A3B"/>
    <w:sectPr w:rsidR="0049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82"/>
    <w:rsid w:val="00491A3B"/>
    <w:rsid w:val="006425AF"/>
    <w:rsid w:val="007B1F15"/>
    <w:rsid w:val="00817C82"/>
    <w:rsid w:val="008B7EDB"/>
    <w:rsid w:val="00A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C0FDA-8BE4-41CB-B379-6DEA9789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Chris Coey</cp:lastModifiedBy>
  <cp:revision>2</cp:revision>
  <cp:lastPrinted>2015-03-16T22:38:00Z</cp:lastPrinted>
  <dcterms:created xsi:type="dcterms:W3CDTF">2013-03-08T16:07:00Z</dcterms:created>
  <dcterms:modified xsi:type="dcterms:W3CDTF">2015-03-16T22:48:00Z</dcterms:modified>
</cp:coreProperties>
</file>